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F6DC" w14:textId="77777777" w:rsidR="0004220F" w:rsidRDefault="00BE60D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Stany nadzwyczajne funkcjonowania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77777777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77777777" w:rsidR="0004220F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B1CE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5A71D9C9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AC6F1B">
              <w:rPr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3FE351BA" w:rsidR="000E17C8" w:rsidRDefault="00AC6F1B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ADDE" w14:textId="5B72EA00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ustne</w:t>
            </w:r>
            <w:r w:rsidR="003D49CC">
              <w:rPr>
                <w:rFonts w:ascii="Times New Roman" w:hAnsi="Times New Roman"/>
                <w:sz w:val="16"/>
                <w:szCs w:val="16"/>
              </w:rPr>
              <w:t xml:space="preserve"> każdy student otrzymuje po dwa pytania, ocena końcowa jest średnia arytmetyczną uzyskanych odpowiedzi cząstkowych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5C141671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0E17C8" w:rsidRDefault="000E17C8" w:rsidP="00CB41D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53B3" w14:textId="77777777" w:rsidR="000E17C8" w:rsidRDefault="000E17C8" w:rsidP="00CB41D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77777777" w:rsidR="000E17C8" w:rsidRDefault="000E17C8" w:rsidP="00CB41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D76EB" w14:paraId="29466F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36D00977" w:rsidR="003D76EB" w:rsidRPr="00B0396B" w:rsidRDefault="00AC6F1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62E2CFF9" w:rsidR="003D76EB" w:rsidRDefault="00AC6F1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3140C30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D8E98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6DF42D8A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4B83FC8C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3 pkt, a max. liczba pkt 5).</w:t>
            </w:r>
          </w:p>
          <w:p w14:paraId="217C529D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397A1D03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1CB7DCF9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54A510FA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5B891C76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 7 pkt</w:t>
            </w:r>
          </w:p>
          <w:p w14:paraId="3615CC4F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278E9030" w14:textId="7D4BCCAF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391C54FC" w:rsidR="003D76EB" w:rsidRDefault="00AC6F1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D76EB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21DADE53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  <w:r w:rsidR="00AC6F1B">
              <w:rPr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51D3D369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  <w:r w:rsidR="00AC6F1B">
              <w:rPr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  <w:r w:rsidR="00AC6F1B">
              <w:rPr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3D76EB" w:rsidRDefault="003D76EB" w:rsidP="003D76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D76EB" w14:paraId="2003E835" w14:textId="77777777" w:rsidTr="00A0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C45D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07F65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582E15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D76EB" w14:paraId="007E4D58" w14:textId="77777777" w:rsidTr="009F68D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FDE3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EBD5F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77777777" w:rsidR="003D76EB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szeroką wiedzę na temat sytuacji uzasadniających wprowadzenie stanów nadzwyczajnych, funkcjonowania państwa (regionu) w czasie ich trwania oraz udziału różnych sił, służb i podmiotów w likwidowaniu ich skutków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K_W05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A2B93" w14:textId="77777777" w:rsidR="003D76EB" w:rsidRPr="008E72FC" w:rsidRDefault="003D76EB" w:rsidP="003D76EB">
            <w:pPr>
              <w:pStyle w:val="Standar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2FC"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0C9663C6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2FC"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3D76EB" w14:paraId="66FC71DB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D51B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1FC2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4E9A" w14:textId="77777777" w:rsidR="003D76EB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wiedzę na temat systemowego przeciwdziałania zagrożeniom stanów nadzwyczajnych, przy wykorzystaniu z pełni uprawnień władz terenowych wobec obywateli oraz udziału sił ze struktur MSWiA i wojska w stanach nadzwyczajnych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0222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A1C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76EB" w14:paraId="65AA02F7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8CB5A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E3202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14960" w14:textId="77777777" w:rsidR="003D76EB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Rozumie i zna  zapisy Konstytucji i aktów normatywnych  odnoszących się  funkcjonowania państwa (regionu) w stanach nadzwyczajnych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8A8C4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F263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76EB" w14:paraId="389D98B8" w14:textId="77777777" w:rsidTr="003B5CD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77777777" w:rsidR="003D76EB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Posiada wystarczającą umiejętność  wykrywania  symptomów i realnych zagrożeń dla bezpieczeństwa wewnętrznego uzasadniających wprowadzenie jednego ze stanów nadzwyczajnych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B9B06" w14:textId="77777777" w:rsidR="003D76EB" w:rsidRPr="002A0922" w:rsidRDefault="003D76EB" w:rsidP="003D76EB">
            <w:pPr>
              <w:pStyle w:val="Standard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922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  <w:p w14:paraId="68C715D6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922">
              <w:rPr>
                <w:rFonts w:ascii="Times New Roman" w:hAnsi="Times New Roman"/>
                <w:sz w:val="16"/>
                <w:szCs w:val="16"/>
              </w:rPr>
              <w:t>prezentowanie własnej opinii,  argumentacji na forum grupy, dyskusja</w:t>
            </w:r>
          </w:p>
        </w:tc>
      </w:tr>
      <w:tr w:rsidR="003D76EB" w14:paraId="5DFC4BB0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77777777" w:rsidR="003D76EB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gromadzić, analizować i interpretować informacje o zagrożeniach i działaniach rożnych podmiotów w czasie stanów nadzwyczajnych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511F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6E6D3A26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08810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0A195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ADD1" w14:textId="77777777" w:rsidR="003D76EB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praktycznie zastosować wiedzę o stanach nadzwyczajnych zwłaszcza na szczeblu samorządu terytorialnego i administracji państwowej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F8D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K_U05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A9970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7C81917A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CA330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D4B1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7A047" w14:textId="77777777" w:rsidR="003D76EB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praktycznie zastosować normy prawa do przeciwdziałania skutkom zagrożeń uzasadniających wprowadzenie jednego ze stanów nadzwyczajnych – adekwatnie do skali zagrożeń i czasu działania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B096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F60CE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051AC3CC" w14:textId="77777777" w:rsidTr="003B5CD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02F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F8705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77777777" w:rsidR="003D76EB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wykorzystać zdobytą wiedza teoretyczną do wyjaśniania związków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przyczynowo-skutkowych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uzasadniających wprowadzenie jednego ze stanów nadzwyczajnych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K_K01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76EB" w14:paraId="61C7EB6A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14F1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455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78BCD" w14:textId="77777777" w:rsidR="003D76EB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Jest gotowy do krytycznej analizy materiałów i opracować dot. praktycznych doświadczeń wyniesionych z ćwiczeń funkcjonowania różnych podmiotów w stanach nadzwyczajnych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B05D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2F86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D9F2324" w14:textId="77777777" w:rsidR="0004220F" w:rsidRDefault="0004220F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p w14:paraId="0ACF9975" w14:textId="77777777" w:rsidR="003D49CC" w:rsidRPr="00F963EF" w:rsidRDefault="003D49CC" w:rsidP="003D49CC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04A1BB8" w14:textId="77777777" w:rsidTr="00EA3238">
        <w:tc>
          <w:tcPr>
            <w:tcW w:w="9212" w:type="dxa"/>
            <w:gridSpan w:val="2"/>
          </w:tcPr>
          <w:p w14:paraId="65AA48DA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Zapoznanie z programem wykładów - omówienie efektów uczenia się i sposobów ich weryfikacji</w:t>
            </w:r>
          </w:p>
          <w:p w14:paraId="50B9CAC8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Istota i rozumienie stanów nadzwyczajnych</w:t>
            </w:r>
          </w:p>
          <w:p w14:paraId="02A5309A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Stany nadzwyczajne w okresie w latach  1918-1989</w:t>
            </w:r>
          </w:p>
          <w:p w14:paraId="16464489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Stany nadzwyczajne w porządku prawnym III RP (stan klęski żywiołowej, stan wyjątkowy i stan wojenny)</w:t>
            </w:r>
          </w:p>
          <w:p w14:paraId="20C00547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Możliwe ograniczenia praw i wolności obywatelskich w stanach nadzwyczajnych</w:t>
            </w:r>
          </w:p>
          <w:p w14:paraId="7269CF7E" w14:textId="0197468B" w:rsidR="003D49CC" w:rsidRPr="00FA54E1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161640E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65A5BB9B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DF46F82" w14:textId="00D2D181" w:rsidR="003D49CC" w:rsidRPr="00732EBB" w:rsidRDefault="003D49CC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72595617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Zapoznanie z programem ćwiczeń - omówienie zasad pracy w zespołach zadaniowych</w:t>
            </w:r>
          </w:p>
          <w:p w14:paraId="68489AAD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Ocena przyczyn wprowadzania stanów nadzwyczajnych w okresie II RP</w:t>
            </w:r>
          </w:p>
          <w:p w14:paraId="4462D576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Ocena rozwiązań prawnych dotyczących stanów nadzwyczajnych w okresie PRL</w:t>
            </w:r>
          </w:p>
          <w:p w14:paraId="1EA3D7F3" w14:textId="56B40161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Ocena uwarunkowań formalno-prawnych dotyczących stan klęski żywiołowej w III RP</w:t>
            </w:r>
          </w:p>
          <w:p w14:paraId="0EA05514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Ocena uwarunkowań formalno-prawnych dotyczących stanu wyjątkowego w III RP</w:t>
            </w:r>
          </w:p>
          <w:p w14:paraId="37ECA4E7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Ocena uwarunkowań formalno-prawnych dotyczących stanu wojennego w III RP</w:t>
            </w:r>
          </w:p>
          <w:p w14:paraId="0C7EF415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Ocena katalogu ograniczeń praw i wolności obywatelskich możliwych do wprowadzenia w stanach nadzwyczajnych</w:t>
            </w:r>
          </w:p>
          <w:p w14:paraId="23376BDB" w14:textId="7D668C03" w:rsidR="003D49CC" w:rsidRPr="00171E74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2674E9CA" w14:textId="77777777" w:rsidR="003D49CC" w:rsidRDefault="003D49CC" w:rsidP="003D49CC"/>
    <w:bookmarkEnd w:id="0"/>
    <w:p w14:paraId="4FF41879" w14:textId="77777777" w:rsidR="0004220F" w:rsidRDefault="0004220F">
      <w:pPr>
        <w:pStyle w:val="Standard"/>
        <w:spacing w:after="0" w:line="240" w:lineRule="auto"/>
        <w:ind w:left="170"/>
      </w:pPr>
    </w:p>
    <w:p w14:paraId="625BBF2F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p w14:paraId="74C2571F" w14:textId="77777777" w:rsidR="00017C3A" w:rsidRDefault="00017C3A">
      <w:pPr>
        <w:pStyle w:val="Standard"/>
        <w:spacing w:after="0" w:line="240" w:lineRule="auto"/>
      </w:pP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14:paraId="418BEC34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Default="0004220F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77777777" w:rsidR="0004220F" w:rsidRDefault="005C400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Kurzępa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Elżbieta, Stany nadzwyczajne w polskim porządku prawnym,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Poltext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bookmarkStart w:id="2" w:name="_Hlk499645313"/>
            <w:r>
              <w:rPr>
                <w:rFonts w:ascii="Times New Roman" w:hAnsi="Times New Roman"/>
                <w:sz w:val="18"/>
                <w:szCs w:val="18"/>
              </w:rPr>
              <w:t>Warszawa 2017</w:t>
            </w:r>
            <w:bookmarkEnd w:id="2"/>
          </w:p>
        </w:tc>
      </w:tr>
      <w:tr w:rsidR="0004220F" w14:paraId="61E164D2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77777777" w:rsidR="0004220F" w:rsidRDefault="005C400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Mażewski Lech, Bezpieczeństwo publiczne. Stany nadzwyczajne w Rzeczypospolitej Polskiej i Polsce Rzeczypospolitej Ludowej 1918-2009, wyd. A. Marszałek, Toruń 2010</w:t>
            </w:r>
          </w:p>
        </w:tc>
      </w:tr>
      <w:tr w:rsidR="002A2459" w14:paraId="6697335D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2A2459" w:rsidRDefault="002A2459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77777777" w:rsidR="002A2459" w:rsidRDefault="002A2459" w:rsidP="002A2459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Kęsoń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Tadeusz, Kulisz Marek, Prawne uwarunkowania zarządzania bezpieczeństwem Polski</w:t>
            </w:r>
            <w:r w:rsidR="003D5A72">
              <w:rPr>
                <w:rFonts w:ascii="Times New Roman" w:hAnsi="Times New Roman"/>
                <w:sz w:val="18"/>
                <w:szCs w:val="18"/>
              </w:rPr>
              <w:t xml:space="preserve"> (wybrane zagadnienia)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3D5A72">
              <w:rPr>
                <w:rFonts w:ascii="Times New Roman" w:hAnsi="Times New Roman"/>
                <w:sz w:val="18"/>
                <w:szCs w:val="18"/>
              </w:rPr>
              <w:t xml:space="preserve">Wydaw. </w:t>
            </w:r>
            <w:proofErr w:type="spellStart"/>
            <w:r w:rsidR="003D5A72">
              <w:rPr>
                <w:rFonts w:ascii="Times New Roman" w:hAnsi="Times New Roman"/>
                <w:sz w:val="18"/>
                <w:szCs w:val="18"/>
              </w:rPr>
              <w:t>Reprograf</w:t>
            </w:r>
            <w:proofErr w:type="spellEnd"/>
            <w:r w:rsidR="003D5A72">
              <w:rPr>
                <w:rFonts w:ascii="Times New Roman" w:hAnsi="Times New Roman"/>
                <w:sz w:val="18"/>
                <w:szCs w:val="18"/>
              </w:rPr>
              <w:t>, Warszawa 2015.</w:t>
            </w:r>
          </w:p>
        </w:tc>
      </w:tr>
      <w:tr w:rsidR="0004220F" w14:paraId="7357EB93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6202" w14:textId="77777777" w:rsidR="0004220F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EBDCB" w14:textId="77777777" w:rsidR="000B4093" w:rsidRDefault="000B4093" w:rsidP="000B409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Akty prawne:</w:t>
            </w:r>
          </w:p>
          <w:p w14:paraId="0CB3F123" w14:textId="77777777" w:rsidR="000B4093" w:rsidRDefault="000B4093" w:rsidP="000B409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Rozdz. XI Konstytucji Rzeczypospolitej Polskiej z dnia 2 kwietnia 1997 r. (Dz.U. 1997, nr 78, poz. 483, ze zm.).</w:t>
            </w:r>
          </w:p>
          <w:p w14:paraId="6E367DC4" w14:textId="77777777" w:rsidR="000B4093" w:rsidRDefault="000B4093" w:rsidP="000B409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Ustawa z dnia 18 kwietnia 2002 r. o stanie klęski żywiołowej (Dz.U.2014, poz. 333, ze zm.).</w:t>
            </w:r>
          </w:p>
          <w:p w14:paraId="3B83AEEE" w14:textId="77777777" w:rsidR="000B4093" w:rsidRDefault="000B4093" w:rsidP="000B409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Ustawa z dnia 21 czerwca 2002 r. o stanie wyjątkowym (Dz.U. 2014, poz. 1191).</w:t>
            </w:r>
          </w:p>
          <w:p w14:paraId="45DABB80" w14:textId="77777777" w:rsidR="0004220F" w:rsidRDefault="000B4093" w:rsidP="000B409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Ustawa z dnia 29 sierpnia 2002 r. o stanie wojennym oraz o kompetencjach Naczelnego Dowódcy Sił Zbrojnych i zasadach jego podległości konstytucyjnym organom Rzeczypospolitej Polskiej (Dz.U. 2014, poz. 1815)</w:t>
            </w:r>
          </w:p>
        </w:tc>
      </w:tr>
    </w:tbl>
    <w:p w14:paraId="0EF54A96" w14:textId="77777777" w:rsidR="0004220F" w:rsidRDefault="0004220F">
      <w:pPr>
        <w:pStyle w:val="Standard"/>
        <w:spacing w:after="0" w:line="240" w:lineRule="auto"/>
      </w:pPr>
    </w:p>
    <w:p w14:paraId="733B0A6C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uzupełniająca: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14:paraId="10271C71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017C3A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77777777" w:rsidR="0004220F" w:rsidRPr="008E0FCE" w:rsidRDefault="005C4003" w:rsidP="008E0FC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Brzeziński Michał, Stany nadzwyczajne w polskich konstytucjach,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wydaw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sejmowe, Warszaw</w:t>
            </w:r>
            <w:r w:rsidR="008E0FCE">
              <w:rPr>
                <w:rFonts w:ascii="Times New Roman" w:hAnsi="Times New Roman"/>
                <w:sz w:val="18"/>
                <w:szCs w:val="18"/>
              </w:rPr>
              <w:t>a 2007</w:t>
            </w:r>
          </w:p>
        </w:tc>
      </w:tr>
      <w:tr w:rsidR="0004220F" w14:paraId="41698C09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DEDC" w14:textId="77777777" w:rsidR="0004220F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8685" w14:textId="77777777" w:rsidR="0004220F" w:rsidRDefault="0062632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6328">
              <w:rPr>
                <w:rFonts w:ascii="Times New Roman" w:hAnsi="Times New Roman"/>
                <w:sz w:val="18"/>
                <w:szCs w:val="18"/>
              </w:rPr>
              <w:t>Prokop Krzysztof, Modele stanu nadzwyczajnego, wyd. Temida 2, Białystok 2012</w:t>
            </w:r>
          </w:p>
        </w:tc>
      </w:tr>
      <w:tr w:rsidR="0004220F" w14:paraId="078F459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0872" w14:textId="77777777" w:rsidR="0004220F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25B" w14:textId="77777777" w:rsidR="0004220F" w:rsidRDefault="000B4093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Miłkowski Tomasz (red.), Bezpieczeństwo czy powinność? Stany nadzwyczajne a szczególne zagrożenia  państwa, wyd. Wyższa Szkoła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Humanitas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Sosnowcu, Sosnowiec 2015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4F0C1" w14:textId="77777777" w:rsidR="00E851EE" w:rsidRDefault="00E851EE">
      <w:r>
        <w:separator/>
      </w:r>
    </w:p>
  </w:endnote>
  <w:endnote w:type="continuationSeparator" w:id="0">
    <w:p w14:paraId="4F8D2628" w14:textId="77777777" w:rsidR="00E851EE" w:rsidRDefault="00E8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20107" w14:textId="77777777" w:rsidR="00E851EE" w:rsidRDefault="00E851EE">
      <w:r>
        <w:rPr>
          <w:color w:val="000000"/>
        </w:rPr>
        <w:separator/>
      </w:r>
    </w:p>
  </w:footnote>
  <w:footnote w:type="continuationSeparator" w:id="0">
    <w:p w14:paraId="34A51FC6" w14:textId="77777777" w:rsidR="00E851EE" w:rsidRDefault="00E85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7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1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2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7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9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5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8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34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379213945">
    <w:abstractNumId w:val="33"/>
  </w:num>
  <w:num w:numId="2" w16cid:durableId="1653026323">
    <w:abstractNumId w:val="2"/>
  </w:num>
  <w:num w:numId="3" w16cid:durableId="343168550">
    <w:abstractNumId w:val="32"/>
  </w:num>
  <w:num w:numId="4" w16cid:durableId="1409187049">
    <w:abstractNumId w:val="31"/>
  </w:num>
  <w:num w:numId="5" w16cid:durableId="1815564533">
    <w:abstractNumId w:val="13"/>
  </w:num>
  <w:num w:numId="6" w16cid:durableId="237204687">
    <w:abstractNumId w:val="3"/>
  </w:num>
  <w:num w:numId="7" w16cid:durableId="1713965345">
    <w:abstractNumId w:val="24"/>
  </w:num>
  <w:num w:numId="8" w16cid:durableId="371879459">
    <w:abstractNumId w:val="27"/>
  </w:num>
  <w:num w:numId="9" w16cid:durableId="1998413229">
    <w:abstractNumId w:val="12"/>
  </w:num>
  <w:num w:numId="10" w16cid:durableId="544678711">
    <w:abstractNumId w:val="8"/>
  </w:num>
  <w:num w:numId="11" w16cid:durableId="876313612">
    <w:abstractNumId w:val="28"/>
  </w:num>
  <w:num w:numId="12" w16cid:durableId="2025937025">
    <w:abstractNumId w:val="23"/>
  </w:num>
  <w:num w:numId="13" w16cid:durableId="1328746003">
    <w:abstractNumId w:val="10"/>
  </w:num>
  <w:num w:numId="14" w16cid:durableId="997028303">
    <w:abstractNumId w:val="6"/>
  </w:num>
  <w:num w:numId="15" w16cid:durableId="699748695">
    <w:abstractNumId w:val="1"/>
  </w:num>
  <w:num w:numId="16" w16cid:durableId="350229835">
    <w:abstractNumId w:val="34"/>
  </w:num>
  <w:num w:numId="17" w16cid:durableId="2084449096">
    <w:abstractNumId w:val="16"/>
  </w:num>
  <w:num w:numId="18" w16cid:durableId="240994999">
    <w:abstractNumId w:val="14"/>
  </w:num>
  <w:num w:numId="19" w16cid:durableId="1319461757">
    <w:abstractNumId w:val="9"/>
  </w:num>
  <w:num w:numId="20" w16cid:durableId="1605115679">
    <w:abstractNumId w:val="17"/>
  </w:num>
  <w:num w:numId="21" w16cid:durableId="1823348831">
    <w:abstractNumId w:val="29"/>
  </w:num>
  <w:num w:numId="22" w16cid:durableId="787550310">
    <w:abstractNumId w:val="18"/>
  </w:num>
  <w:num w:numId="23" w16cid:durableId="1762529742">
    <w:abstractNumId w:val="19"/>
  </w:num>
  <w:num w:numId="24" w16cid:durableId="1099521126">
    <w:abstractNumId w:val="0"/>
  </w:num>
  <w:num w:numId="25" w16cid:durableId="988828640">
    <w:abstractNumId w:val="20"/>
  </w:num>
  <w:num w:numId="26" w16cid:durableId="538862167">
    <w:abstractNumId w:val="4"/>
  </w:num>
  <w:num w:numId="27" w16cid:durableId="1569806107">
    <w:abstractNumId w:val="11"/>
  </w:num>
  <w:num w:numId="28" w16cid:durableId="1920630141">
    <w:abstractNumId w:val="7"/>
  </w:num>
  <w:num w:numId="29" w16cid:durableId="1776174501">
    <w:abstractNumId w:val="21"/>
  </w:num>
  <w:num w:numId="30" w16cid:durableId="271476741">
    <w:abstractNumId w:val="30"/>
  </w:num>
  <w:num w:numId="31" w16cid:durableId="733553541">
    <w:abstractNumId w:val="15"/>
  </w:num>
  <w:num w:numId="32" w16cid:durableId="891037594">
    <w:abstractNumId w:val="22"/>
  </w:num>
  <w:num w:numId="33" w16cid:durableId="868762277">
    <w:abstractNumId w:val="8"/>
    <w:lvlOverride w:ilvl="0">
      <w:startOverride w:val="1"/>
    </w:lvlOverride>
  </w:num>
  <w:num w:numId="34" w16cid:durableId="1486971038">
    <w:abstractNumId w:val="30"/>
    <w:lvlOverride w:ilvl="0">
      <w:startOverride w:val="1"/>
    </w:lvlOverride>
  </w:num>
  <w:num w:numId="35" w16cid:durableId="315233105">
    <w:abstractNumId w:val="17"/>
    <w:lvlOverride w:ilvl="0">
      <w:startOverride w:val="1"/>
    </w:lvlOverride>
  </w:num>
  <w:num w:numId="36" w16cid:durableId="843545309">
    <w:abstractNumId w:val="5"/>
  </w:num>
  <w:num w:numId="37" w16cid:durableId="751776864">
    <w:abstractNumId w:val="26"/>
  </w:num>
  <w:num w:numId="38" w16cid:durableId="2588019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7C3A"/>
    <w:rsid w:val="0004220F"/>
    <w:rsid w:val="0005777F"/>
    <w:rsid w:val="000B4093"/>
    <w:rsid w:val="000B577C"/>
    <w:rsid w:val="000E17C8"/>
    <w:rsid w:val="001152A2"/>
    <w:rsid w:val="001A517E"/>
    <w:rsid w:val="00214C1E"/>
    <w:rsid w:val="002266AE"/>
    <w:rsid w:val="00255BDE"/>
    <w:rsid w:val="002A0922"/>
    <w:rsid w:val="002A2459"/>
    <w:rsid w:val="002D10E1"/>
    <w:rsid w:val="00336989"/>
    <w:rsid w:val="00350A6C"/>
    <w:rsid w:val="003C7997"/>
    <w:rsid w:val="003D49CC"/>
    <w:rsid w:val="003D5A72"/>
    <w:rsid w:val="003D76EB"/>
    <w:rsid w:val="00456C1D"/>
    <w:rsid w:val="00477B2C"/>
    <w:rsid w:val="00502F21"/>
    <w:rsid w:val="0051584E"/>
    <w:rsid w:val="00555036"/>
    <w:rsid w:val="005C4003"/>
    <w:rsid w:val="00626328"/>
    <w:rsid w:val="0066558B"/>
    <w:rsid w:val="0067256F"/>
    <w:rsid w:val="00673C27"/>
    <w:rsid w:val="006B753E"/>
    <w:rsid w:val="006F5662"/>
    <w:rsid w:val="007016E6"/>
    <w:rsid w:val="007D55AF"/>
    <w:rsid w:val="007E1830"/>
    <w:rsid w:val="008258C9"/>
    <w:rsid w:val="008E0FCE"/>
    <w:rsid w:val="008E72FC"/>
    <w:rsid w:val="00A1374E"/>
    <w:rsid w:val="00A5659F"/>
    <w:rsid w:val="00AC6F1B"/>
    <w:rsid w:val="00B24E4C"/>
    <w:rsid w:val="00BE60D4"/>
    <w:rsid w:val="00C20D6C"/>
    <w:rsid w:val="00D00C00"/>
    <w:rsid w:val="00D3321F"/>
    <w:rsid w:val="00D56084"/>
    <w:rsid w:val="00DF2811"/>
    <w:rsid w:val="00E71ED2"/>
    <w:rsid w:val="00E724B2"/>
    <w:rsid w:val="00E851EE"/>
    <w:rsid w:val="00EF4373"/>
    <w:rsid w:val="00F50EE9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2014-10-01T09:18:00Z</cp:lastPrinted>
  <dcterms:created xsi:type="dcterms:W3CDTF">2022-04-16T09:55:00Z</dcterms:created>
  <dcterms:modified xsi:type="dcterms:W3CDTF">2022-04-16T09:59:00Z</dcterms:modified>
</cp:coreProperties>
</file>